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i/>
          <w:iCs/>
          <w:u w:val="single"/>
        </w:rPr>
        <w:t>Allegato N. 3</w:t>
      </w:r>
      <w:r>
        <w:rPr>
          <w:rFonts w:cs="Arial" w:ascii="Arial" w:hAnsi="Arial"/>
          <w:b/>
          <w:bCs/>
        </w:rPr>
        <w:t xml:space="preserve"> </w:t>
        <w:tab/>
        <w:tab/>
        <w:tab/>
        <w:tab/>
        <w:tab/>
        <w:tab/>
        <w:tab/>
        <w:t xml:space="preserve">                      </w:t>
      </w:r>
      <w:r>
        <w:rPr>
          <w:rFonts w:cs="Arial" w:ascii="Arial" w:hAnsi="Arial"/>
          <w:b/>
          <w:bCs/>
          <w:sz w:val="22"/>
          <w:szCs w:val="22"/>
        </w:rPr>
        <w:t xml:space="preserve">Alla D.S.G.A. </w:t>
      </w:r>
      <w:r>
        <w:rPr>
          <w:rFonts w:cs="Arial" w:ascii="Arial" w:hAnsi="Arial"/>
          <w:b/>
          <w:bCs/>
        </w:rPr>
        <w:t>del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Polo Scolastico 2 – Liceo Scientifico “Torelli”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Viale Kennedy N. 30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hyperlink r:id="rId2">
        <w:r>
          <w:rPr>
            <w:rStyle w:val="CollegamentoInternet"/>
            <w:rFonts w:cs="Arial" w:ascii="Arial" w:hAnsi="Arial"/>
            <w:b/>
            <w:bCs/>
          </w:rPr>
          <w:t>psps01000g@istruzione.it</w:t>
        </w:r>
      </w:hyperlink>
      <w:r>
        <w:rPr>
          <w:rFonts w:cs="Arial" w:ascii="Arial" w:hAnsi="Arial"/>
          <w:b/>
          <w:bCs/>
        </w:rPr>
        <w:t xml:space="preserve"> 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Oggetto</w:t>
      </w:r>
      <w:r>
        <w:rPr>
          <w:rFonts w:cs="Arial" w:ascii="Arial" w:hAnsi="Arial"/>
        </w:rPr>
        <w:t>: Monitoraggio dei tempi per la conclusione dei procedimenti amministrativi di competenza dell'istituto (attuazione del P.T.P.C.T. per le istituzioni scolastiche della Regione Marche)</w:t>
      </w:r>
    </w:p>
    <w:p>
      <w:pPr>
        <w:pStyle w:val="ListParagraph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La sottoscritta Cristina Enea, in qualità di Responsabile dell’U.O. “Personale”, presso questa istituzione scolastica, ricevuti i riscontri dall’A.A. Daniela Piersanti per la sede di Pergola, dichiara che, per il bimestre ______ - ________ 20_____, i tempi medi per la conclusione dei procedimenti amministrativi di competenza risultano:</w:t>
      </w:r>
    </w:p>
    <w:tbl>
      <w:tblPr>
        <w:tblStyle w:val="Grigliatabella"/>
        <w:tblW w:w="9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1987"/>
        <w:gridCol w:w="4483"/>
        <w:gridCol w:w="1639"/>
        <w:gridCol w:w="1060"/>
      </w:tblGrid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N.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Unità Organizzativa Responsabile dell’istruttoria 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Procedimento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amministrativo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Termine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massimo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di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conclusione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Termine medio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nel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bimestre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</w:t>
            </w:r>
          </w:p>
        </w:tc>
        <w:tc>
          <w:tcPr>
            <w:tcW w:w="1987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color w:val="060606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  <w:t>Ufficio personale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dichiarativo di decadenza ex art.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127, lett. C, D.P.R. 10/1/1957 n. 3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P2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dichiarativo per il rilascio di certificati di servizio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P3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dichiarativo per il rilascio di altri certificati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P4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Conferma e proroga personale ata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P5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Riconoscimento dei servizi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P6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Aspettativa per motivi di famiglia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P7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Congedo parentale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P8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Ricostruzione di carriera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it-IT" w:bidi="ar-SA"/>
              </w:rPr>
              <w:t xml:space="preserve">60 gg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dal 31.12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P9</w:t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di controllo delle dichiarazioni sostitutive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P10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il reclutamento ed affidamento incarichi di supplenza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P11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concessione di permessi per la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fruizione del diritto allo studio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P12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per la fruizione dei permessi retribuiti ex l. 104/1992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P13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Emissione decreti di assenza del personale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30 gg dal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termine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>dell’assenza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P14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Concessione di ferie e permessi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>5 gg dalla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>richiesta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P15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Rilascio autorizzazione all’esercizio dell’attività professionale o per altri incarichi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15 gg dalla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richiesta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</w:tbl>
    <w:p>
      <w:pPr>
        <w:pStyle w:val="ListParagraph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Si segnala un termine medio superiore al termine massimo, per i seguenti procedimenti amministrativi: ____________, dovuto a: __________________.</w:t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La Responsabile dell’U.O.</w:t>
      </w:r>
    </w:p>
    <w:p>
      <w:pPr>
        <w:pStyle w:val="ListParagraph"/>
        <w:spacing w:before="0" w:after="200"/>
        <w:ind w:left="0" w:hanging="0"/>
        <w:contextualSpacing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3"/>
      <w:headerReference w:type="first" r:id="rId4"/>
      <w:footerReference w:type="first" r:id="rId5"/>
      <w:type w:val="nextPage"/>
      <w:pgSz w:w="11906" w:h="16838"/>
      <w:pgMar w:left="1134" w:right="1134" w:header="720" w:top="851" w:footer="0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________________________________________________________________________________________________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Unità Organizzativa Responsabile:</w:t>
    </w:r>
    <w:r>
      <w:rPr>
        <w:rFonts w:cs="Arial" w:ascii="Arial" w:hAnsi="Arial"/>
        <w:sz w:val="18"/>
        <w:szCs w:val="18"/>
      </w:rPr>
      <w:t xml:space="preserve"> Ufficio Personale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Responsabile</w:t>
    </w:r>
    <w:r>
      <w:rPr>
        <w:rFonts w:cs="Arial" w:ascii="Arial" w:hAnsi="Arial"/>
        <w:sz w:val="18"/>
        <w:szCs w:val="18"/>
      </w:rPr>
      <w:t>: A.A.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9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626"/>
      <w:gridCol w:w="6866"/>
    </w:tblGrid>
    <w:tr>
      <w:trPr>
        <w:trHeight w:val="2347" w:hRule="atLeast"/>
      </w:trPr>
      <w:tc>
        <w:tcPr>
          <w:tcW w:w="262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/>
            <w:drawing>
              <wp:inline distT="0" distB="0" distL="0" distR="0">
                <wp:extent cx="981075" cy="1009650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>
              <w:rFonts w:eastAsia="Calibri" w:cs="Calibri" w:ascii="Calibri" w:hAnsi="Calibri"/>
              <w:sz w:val="22"/>
              <w:szCs w:val="22"/>
              <w:lang w:eastAsia="it-IT"/>
            </w:rPr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eastAsia="Calibri" w:cs="Calibri"/>
              <w:b/>
              <w:b/>
              <w:i/>
              <w:i/>
              <w:color w:val="00000A"/>
              <w:sz w:val="44"/>
              <w:szCs w:val="22"/>
              <w:lang w:eastAsia="it-IT"/>
            </w:rPr>
          </w:pPr>
          <w:r>
            <w:rPr>
              <w:rFonts w:eastAsia="Calibri" w:cs="Calibri"/>
              <w:b/>
              <w:i/>
              <w:color w:val="00000A"/>
              <w:sz w:val="44"/>
              <w:szCs w:val="22"/>
              <w:lang w:eastAsia="it-IT"/>
            </w:rPr>
          </w:r>
        </w:p>
      </w:tc>
      <w:tc>
        <w:tcPr>
          <w:tcW w:w="686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1080" w:leader="none"/>
            </w:tabs>
            <w:suppressAutoHyphens w:val="false"/>
            <w:spacing w:lineRule="auto" w:line="259" w:before="119" w:after="0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36"/>
              <w:szCs w:val="36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36"/>
              <w:szCs w:val="36"/>
              <w:lang w:eastAsia="it-IT"/>
            </w:rPr>
            <w:t>POLO SCOLASTICO 2 “G. TORELLI”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Liceo Scientifico Statale (corso ordinario e opzione Scienze Applicate)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Sede centrale - Viale Kennedy, 30 - 61032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>Sede succursale Fano – Piazzale Marcolini,15 –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 xml:space="preserve">Sede staccata Pergola - </w:t>
          </w:r>
          <w:r>
            <w:rPr>
              <w:rFonts w:eastAsia="Calibri" w:cs="Arial" w:ascii="Arial" w:hAnsi="Arial"/>
              <w:bCs/>
              <w:i/>
              <w:color w:val="000000"/>
              <w:sz w:val="18"/>
              <w:szCs w:val="18"/>
              <w:lang w:eastAsia="it-IT"/>
            </w:rPr>
            <w:t xml:space="preserve">Via Gramsci, 89 – 61045 PERGOLA (PU) 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Fano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800809 -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Pergola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0721 735528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fiscale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: 81003870417 -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iPA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>: istsc_psps01000g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univoco per la F.E.: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UFFGN2 –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Sito Web: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</w:t>
          </w:r>
          <w:hyperlink r:id="rId2">
            <w:r>
              <w:rPr>
                <w:rFonts w:eastAsia="Calibri" w:cs="Arial" w:ascii="Arial" w:hAnsi="Arial"/>
                <w:i/>
                <w:color w:val="000080"/>
                <w:sz w:val="18"/>
                <w:szCs w:val="18"/>
                <w:u w:val="single"/>
                <w:lang w:eastAsia="it-IT"/>
              </w:rPr>
              <w:t>www.liceotorelli.edu.it</w:t>
            </w:r>
          </w:hyperlink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sz w:val="22"/>
              <w:szCs w:val="22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PEO: </w:t>
          </w:r>
          <w:hyperlink r:id="rId3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psps01000g@istruzione.it</w:t>
            </w:r>
          </w:hyperlink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   - PEC:  </w:t>
          </w:r>
          <w:hyperlink r:id="rId4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psps01000g@pec.istruzione.it</w:t>
            </w:r>
          </w:hyperlink>
          <w:bookmarkStart w:id="0" w:name="_Hlk90574719"/>
          <w:bookmarkEnd w:id="0"/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4f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>
    <w:name w:val="Heading 1"/>
    <w:basedOn w:val="Normal"/>
    <w:next w:val="Normal"/>
    <w:qFormat/>
    <w:rsid w:val="00fa4ff6"/>
    <w:pPr>
      <w:keepNext w:val="true"/>
      <w:tabs>
        <w:tab w:val="clear" w:pos="708"/>
        <w:tab w:val="left" w:pos="360" w:leader="none"/>
      </w:tabs>
      <w:ind w:left="360" w:hanging="360"/>
      <w:jc w:val="both"/>
      <w:outlineLvl w:val="0"/>
    </w:pPr>
    <w:rPr>
      <w:b/>
      <w:bCs/>
    </w:rPr>
  </w:style>
  <w:style w:type="paragraph" w:styleId="Titolo2">
    <w:name w:val="Heading 2"/>
    <w:basedOn w:val="Normal"/>
    <w:next w:val="Normal"/>
    <w:qFormat/>
    <w:rsid w:val="00fa4ff6"/>
    <w:pPr>
      <w:keepNext w:val="true"/>
      <w:tabs>
        <w:tab w:val="clear" w:pos="708"/>
        <w:tab w:val="left" w:pos="720" w:leader="none"/>
      </w:tabs>
      <w:ind w:left="360" w:hanging="0"/>
      <w:jc w:val="both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rsid w:val="005a0f95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"/>
    <w:next w:val="Normal"/>
    <w:qFormat/>
    <w:rsid w:val="00fa4ff6"/>
    <w:pPr>
      <w:keepNext w:val="true"/>
      <w:tabs>
        <w:tab w:val="clear" w:pos="708"/>
        <w:tab w:val="left" w:pos="1440" w:leader="none"/>
      </w:tabs>
      <w:ind w:left="360" w:hanging="0"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"/>
    <w:next w:val="Normal"/>
    <w:qFormat/>
    <w:rsid w:val="00fa4ff6"/>
    <w:pPr>
      <w:keepNext w:val="true"/>
      <w:tabs>
        <w:tab w:val="clear" w:pos="708"/>
        <w:tab w:val="left" w:pos="1800" w:leader="none"/>
      </w:tabs>
      <w:ind w:left="1800" w:hanging="360"/>
      <w:jc w:val="right"/>
      <w:outlineLvl w:val="4"/>
    </w:pPr>
    <w:rPr>
      <w:rFonts w:ascii="Arial" w:hAnsi="Arial" w:cs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fa4ff6"/>
    <w:rPr>
      <w:rFonts w:ascii="Symbol" w:hAnsi="Symbol"/>
    </w:rPr>
  </w:style>
  <w:style w:type="character" w:styleId="WW8Num4z0" w:customStyle="1">
    <w:name w:val="WW8Num4z0"/>
    <w:qFormat/>
    <w:rsid w:val="00fa4ff6"/>
    <w:rPr>
      <w:rFonts w:ascii="Symbol" w:hAnsi="Symbol"/>
      <w:sz w:val="20"/>
    </w:rPr>
  </w:style>
  <w:style w:type="character" w:styleId="Carpredefinitoparagrafo1" w:customStyle="1">
    <w:name w:val="Car. predefinito paragrafo1"/>
    <w:qFormat/>
    <w:rsid w:val="00fa4ff6"/>
    <w:rPr/>
  </w:style>
  <w:style w:type="character" w:styleId="Punti" w:customStyle="1">
    <w:name w:val="Punti"/>
    <w:qFormat/>
    <w:rsid w:val="00fa4ff6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fa4ff6"/>
    <w:rPr/>
  </w:style>
  <w:style w:type="character" w:styleId="Pagenumber">
    <w:name w:val="page number"/>
    <w:basedOn w:val="DefaultParagraphFont"/>
    <w:qFormat/>
    <w:rsid w:val="00cf46bd"/>
    <w:rPr/>
  </w:style>
  <w:style w:type="character" w:styleId="Strong">
    <w:name w:val="Strong"/>
    <w:qFormat/>
    <w:rsid w:val="005a47f0"/>
    <w:rPr>
      <w:b/>
      <w:bCs/>
    </w:rPr>
  </w:style>
  <w:style w:type="character" w:styleId="CollegamentoInternet">
    <w:name w:val="Collegamento Internet"/>
    <w:rsid w:val="00392e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1ea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fa4ff6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a4ff6"/>
    <w:pPr>
      <w:suppressLineNumbers/>
    </w:pPr>
    <w:rPr>
      <w:rFonts w:cs="Tahoma"/>
    </w:rPr>
  </w:style>
  <w:style w:type="paragraph" w:styleId="Intestazione1" w:customStyle="1">
    <w:name w:val="Intestazione1"/>
    <w:basedOn w:val="Normal"/>
    <w:next w:val="Corpotesto1"/>
    <w:qFormat/>
    <w:rsid w:val="00fa4ff6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1" w:customStyle="1">
    <w:name w:val="Corpo testo1"/>
    <w:basedOn w:val="Normal"/>
    <w:qFormat/>
    <w:rsid w:val="00fa4ff6"/>
    <w:pPr>
      <w:spacing w:before="0" w:after="120"/>
    </w:pPr>
    <w:rPr/>
  </w:style>
  <w:style w:type="paragraph" w:styleId="Didascalia1" w:customStyle="1">
    <w:name w:val="Didascalia1"/>
    <w:basedOn w:val="Normal"/>
    <w:qFormat/>
    <w:rsid w:val="00fa4ff6"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qFormat/>
    <w:rsid w:val="00fa4ff6"/>
    <w:pPr/>
    <w:rPr>
      <w:rFonts w:ascii="Tahoma" w:hAnsi="Tahoma" w:cs="Tahoma"/>
      <w:sz w:val="16"/>
      <w:szCs w:val="16"/>
    </w:rPr>
  </w:style>
  <w:style w:type="paragraph" w:styleId="Corpodeltesto22" w:customStyle="1">
    <w:name w:val="Corpo del testo 22"/>
    <w:basedOn w:val="Normal"/>
    <w:qFormat/>
    <w:rsid w:val="00fa4ff6"/>
    <w:pPr>
      <w:overflowPunct w:val="true"/>
      <w:jc w:val="both"/>
      <w:textAlignment w:val="baseline"/>
    </w:pPr>
    <w:rPr>
      <w:rFonts w:ascii="Arial" w:hAnsi="Arial" w:cs="Arial"/>
      <w:iCs/>
      <w:szCs w:val="20"/>
    </w:rPr>
  </w:style>
  <w:style w:type="paragraph" w:styleId="Rientrocorpodeltesto">
    <w:name w:val="Body Text Indent"/>
    <w:basedOn w:val="Normal"/>
    <w:rsid w:val="00fa4ff6"/>
    <w:pPr>
      <w:spacing w:before="0" w:after="120"/>
      <w:ind w:left="283" w:hanging="0"/>
    </w:pPr>
    <w:rPr/>
  </w:style>
  <w:style w:type="paragraph" w:styleId="Corpodeltesto21" w:customStyle="1">
    <w:name w:val="Corpo del testo 21"/>
    <w:basedOn w:val="Normal"/>
    <w:qFormat/>
    <w:rsid w:val="00fa4ff6"/>
    <w:pPr>
      <w:jc w:val="both"/>
    </w:pPr>
    <w:rPr/>
  </w:style>
  <w:style w:type="paragraph" w:styleId="Rientrocorpodeltesto21" w:customStyle="1">
    <w:name w:val="Rientro corpo del testo 21"/>
    <w:basedOn w:val="Normal"/>
    <w:qFormat/>
    <w:rsid w:val="00fa4ff6"/>
    <w:pPr>
      <w:ind w:left="360" w:hanging="0"/>
      <w:jc w:val="both"/>
    </w:pPr>
    <w:rPr>
      <w:b/>
      <w:bCs/>
      <w:u w:val="single"/>
    </w:rPr>
  </w:style>
  <w:style w:type="paragraph" w:styleId="Rientrocorpodeltesto31" w:customStyle="1">
    <w:name w:val="Rientro corpo del testo 31"/>
    <w:basedOn w:val="Normal"/>
    <w:qFormat/>
    <w:rsid w:val="00fa4ff6"/>
    <w:pPr>
      <w:ind w:left="360" w:hanging="0"/>
      <w:jc w:val="both"/>
    </w:pPr>
    <w:rPr>
      <w:b/>
      <w:bCs/>
      <w:i/>
      <w:iCs/>
    </w:rPr>
  </w:style>
  <w:style w:type="paragraph" w:styleId="Corpodeltesto31" w:customStyle="1">
    <w:name w:val="Corpo del testo 31"/>
    <w:basedOn w:val="Normal"/>
    <w:qFormat/>
    <w:rsid w:val="00fa4ff6"/>
    <w:pPr>
      <w:jc w:val="both"/>
    </w:pPr>
    <w:rPr>
      <w:rFonts w:ascii="Arial" w:hAnsi="Arial" w:cs="Arial"/>
      <w:sz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rsid w:val="00a459dd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461fb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it-IT"/>
    </w:rPr>
  </w:style>
  <w:style w:type="paragraph" w:styleId="Default" w:customStyle="1">
    <w:name w:val="Default"/>
    <w:qFormat/>
    <w:rsid w:val="002b4496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86eb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ps01000g@istruzion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liceotorelli.gov.it/" TargetMode="External"/><Relationship Id="rId3" Type="http://schemas.openxmlformats.org/officeDocument/2006/relationships/hyperlink" Target="mailto:psps01000g@istruzione.it" TargetMode="External"/><Relationship Id="rId4" Type="http://schemas.openxmlformats.org/officeDocument/2006/relationships/hyperlink" Target="mailto:psps01000g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Application>LibreOffice/7.0.1.2$Windows_X86_64 LibreOffice_project/7cbcfc562f6eb6708b5ff7d7397325de9e764452</Application>
  <Pages>2</Pages>
  <Words>364</Words>
  <Characters>2326</Characters>
  <CharactersWithSpaces>2658</CharactersWithSpaces>
  <Paragraphs>85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2021-11-29T16:25:00Z</dcterms:created>
  <dc:creator>Dirigente</dc:creator>
  <dc:description/>
  <dc:language>it-IT</dc:language>
  <cp:lastModifiedBy>raffaele balzano</cp:lastModifiedBy>
  <cp:lastPrinted>2021-10-02T10:37:00Z</cp:lastPrinted>
  <dcterms:modified xsi:type="dcterms:W3CDTF">2023-05-04T14:50:00Z</dcterms:modified>
  <cp:revision>18</cp:revision>
  <dc:subject/>
  <dc:title>Scuola 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